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36D8C" w:rsidRPr="00751C50">
        <w:trPr>
          <w:trHeight w:hRule="exact" w:val="1528"/>
        </w:trPr>
        <w:tc>
          <w:tcPr>
            <w:tcW w:w="143" w:type="dxa"/>
          </w:tcPr>
          <w:p w:rsidR="00536D8C" w:rsidRDefault="00536D8C"/>
        </w:tc>
        <w:tc>
          <w:tcPr>
            <w:tcW w:w="285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 w:rsidP="00E613B1">
            <w:pPr>
              <w:spacing w:after="0" w:line="240" w:lineRule="auto"/>
              <w:jc w:val="both"/>
              <w:rPr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751C50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E613B1">
              <w:rPr>
                <w:rFonts w:ascii="Times New Roman" w:hAnsi="Times New Roman" w:cs="Times New Roman"/>
                <w:color w:val="000000"/>
                <w:lang w:val="ru-RU"/>
              </w:rPr>
              <w:t>.2021</w:t>
            </w:r>
            <w:r w:rsidR="00751C50">
              <w:rPr>
                <w:rFonts w:ascii="Times New Roman" w:hAnsi="Times New Roman" w:cs="Times New Roman"/>
                <w:color w:val="000000"/>
                <w:lang w:val="ru-RU"/>
              </w:rPr>
              <w:t xml:space="preserve"> №94</w:t>
            </w:r>
            <w:r w:rsidRPr="00E613B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36D8C" w:rsidRPr="00751C50">
        <w:trPr>
          <w:trHeight w:hRule="exact" w:val="138"/>
        </w:trPr>
        <w:tc>
          <w:tcPr>
            <w:tcW w:w="14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36D8C" w:rsidRPr="00751C5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536D8C" w:rsidRPr="00751C50">
        <w:trPr>
          <w:trHeight w:hRule="exact" w:val="211"/>
        </w:trPr>
        <w:tc>
          <w:tcPr>
            <w:tcW w:w="14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>
        <w:trPr>
          <w:trHeight w:hRule="exact" w:val="277"/>
        </w:trPr>
        <w:tc>
          <w:tcPr>
            <w:tcW w:w="14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36D8C">
        <w:trPr>
          <w:trHeight w:hRule="exact" w:val="138"/>
        </w:trPr>
        <w:tc>
          <w:tcPr>
            <w:tcW w:w="143" w:type="dxa"/>
          </w:tcPr>
          <w:p w:rsidR="00536D8C" w:rsidRDefault="00536D8C"/>
        </w:tc>
        <w:tc>
          <w:tcPr>
            <w:tcW w:w="285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426" w:type="dxa"/>
          </w:tcPr>
          <w:p w:rsidR="00536D8C" w:rsidRDefault="00536D8C"/>
        </w:tc>
        <w:tc>
          <w:tcPr>
            <w:tcW w:w="1277" w:type="dxa"/>
          </w:tcPr>
          <w:p w:rsidR="00536D8C" w:rsidRDefault="00536D8C"/>
        </w:tc>
        <w:tc>
          <w:tcPr>
            <w:tcW w:w="993" w:type="dxa"/>
          </w:tcPr>
          <w:p w:rsidR="00536D8C" w:rsidRDefault="00536D8C"/>
        </w:tc>
        <w:tc>
          <w:tcPr>
            <w:tcW w:w="2836" w:type="dxa"/>
          </w:tcPr>
          <w:p w:rsidR="00536D8C" w:rsidRDefault="00536D8C"/>
        </w:tc>
      </w:tr>
      <w:tr w:rsidR="00536D8C" w:rsidRPr="00751C50">
        <w:trPr>
          <w:trHeight w:hRule="exact" w:val="277"/>
        </w:trPr>
        <w:tc>
          <w:tcPr>
            <w:tcW w:w="143" w:type="dxa"/>
          </w:tcPr>
          <w:p w:rsidR="00536D8C" w:rsidRDefault="00536D8C"/>
        </w:tc>
        <w:tc>
          <w:tcPr>
            <w:tcW w:w="285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426" w:type="dxa"/>
          </w:tcPr>
          <w:p w:rsidR="00536D8C" w:rsidRDefault="00536D8C"/>
        </w:tc>
        <w:tc>
          <w:tcPr>
            <w:tcW w:w="1277" w:type="dxa"/>
          </w:tcPr>
          <w:p w:rsidR="00536D8C" w:rsidRDefault="00536D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36D8C" w:rsidRPr="00751C50">
        <w:trPr>
          <w:trHeight w:hRule="exact" w:val="138"/>
        </w:trPr>
        <w:tc>
          <w:tcPr>
            <w:tcW w:w="14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>
        <w:trPr>
          <w:trHeight w:hRule="exact" w:val="277"/>
        </w:trPr>
        <w:tc>
          <w:tcPr>
            <w:tcW w:w="14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36D8C">
        <w:trPr>
          <w:trHeight w:hRule="exact" w:val="138"/>
        </w:trPr>
        <w:tc>
          <w:tcPr>
            <w:tcW w:w="143" w:type="dxa"/>
          </w:tcPr>
          <w:p w:rsidR="00536D8C" w:rsidRDefault="00536D8C"/>
        </w:tc>
        <w:tc>
          <w:tcPr>
            <w:tcW w:w="285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426" w:type="dxa"/>
          </w:tcPr>
          <w:p w:rsidR="00536D8C" w:rsidRDefault="00536D8C"/>
        </w:tc>
        <w:tc>
          <w:tcPr>
            <w:tcW w:w="1277" w:type="dxa"/>
          </w:tcPr>
          <w:p w:rsidR="00536D8C" w:rsidRDefault="00536D8C"/>
        </w:tc>
        <w:tc>
          <w:tcPr>
            <w:tcW w:w="993" w:type="dxa"/>
          </w:tcPr>
          <w:p w:rsidR="00536D8C" w:rsidRDefault="00536D8C"/>
        </w:tc>
        <w:tc>
          <w:tcPr>
            <w:tcW w:w="2836" w:type="dxa"/>
          </w:tcPr>
          <w:p w:rsidR="00536D8C" w:rsidRDefault="00536D8C"/>
        </w:tc>
      </w:tr>
      <w:tr w:rsidR="00536D8C" w:rsidRPr="00E613B1">
        <w:trPr>
          <w:trHeight w:hRule="exact" w:val="277"/>
        </w:trPr>
        <w:tc>
          <w:tcPr>
            <w:tcW w:w="143" w:type="dxa"/>
          </w:tcPr>
          <w:p w:rsidR="00536D8C" w:rsidRDefault="00536D8C"/>
        </w:tc>
        <w:tc>
          <w:tcPr>
            <w:tcW w:w="285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426" w:type="dxa"/>
          </w:tcPr>
          <w:p w:rsidR="00536D8C" w:rsidRDefault="00536D8C"/>
        </w:tc>
        <w:tc>
          <w:tcPr>
            <w:tcW w:w="1277" w:type="dxa"/>
          </w:tcPr>
          <w:p w:rsidR="00536D8C" w:rsidRDefault="00536D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043165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3E5D2A"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536D8C" w:rsidRPr="00E613B1">
        <w:trPr>
          <w:trHeight w:hRule="exact" w:val="277"/>
        </w:trPr>
        <w:tc>
          <w:tcPr>
            <w:tcW w:w="14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 w:rsidRPr="00E613B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536D8C" w:rsidRPr="00751C50">
        <w:trPr>
          <w:trHeight w:hRule="exact" w:val="1135"/>
        </w:trPr>
        <w:tc>
          <w:tcPr>
            <w:tcW w:w="14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Разработка программных приложений и интерфейсов</w:t>
            </w:r>
          </w:p>
          <w:p w:rsidR="00536D8C" w:rsidRPr="00E613B1" w:rsidRDefault="003E5D2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К.М.02.05</w:t>
            </w:r>
          </w:p>
        </w:tc>
        <w:tc>
          <w:tcPr>
            <w:tcW w:w="283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вриата</w:t>
            </w:r>
          </w:p>
        </w:tc>
      </w:tr>
      <w:tr w:rsidR="00536D8C" w:rsidRPr="00751C50">
        <w:trPr>
          <w:trHeight w:hRule="exact" w:val="1396"/>
        </w:trPr>
        <w:tc>
          <w:tcPr>
            <w:tcW w:w="143" w:type="dxa"/>
          </w:tcPr>
          <w:p w:rsidR="00536D8C" w:rsidRDefault="00536D8C"/>
        </w:tc>
        <w:tc>
          <w:tcPr>
            <w:tcW w:w="285" w:type="dxa"/>
          </w:tcPr>
          <w:p w:rsidR="00536D8C" w:rsidRDefault="00536D8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36D8C" w:rsidRPr="00751C50">
        <w:trPr>
          <w:trHeight w:hRule="exact" w:val="138"/>
        </w:trPr>
        <w:tc>
          <w:tcPr>
            <w:tcW w:w="14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 w:rsidRPr="00751C5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536D8C" w:rsidRPr="00751C50">
        <w:trPr>
          <w:trHeight w:hRule="exact" w:val="416"/>
        </w:trPr>
        <w:tc>
          <w:tcPr>
            <w:tcW w:w="14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36D8C" w:rsidRDefault="00536D8C"/>
        </w:tc>
        <w:tc>
          <w:tcPr>
            <w:tcW w:w="426" w:type="dxa"/>
          </w:tcPr>
          <w:p w:rsidR="00536D8C" w:rsidRDefault="00536D8C"/>
        </w:tc>
        <w:tc>
          <w:tcPr>
            <w:tcW w:w="1277" w:type="dxa"/>
          </w:tcPr>
          <w:p w:rsidR="00536D8C" w:rsidRDefault="00536D8C"/>
        </w:tc>
        <w:tc>
          <w:tcPr>
            <w:tcW w:w="993" w:type="dxa"/>
          </w:tcPr>
          <w:p w:rsidR="00536D8C" w:rsidRDefault="00536D8C"/>
        </w:tc>
        <w:tc>
          <w:tcPr>
            <w:tcW w:w="2836" w:type="dxa"/>
          </w:tcPr>
          <w:p w:rsidR="00536D8C" w:rsidRDefault="00536D8C"/>
        </w:tc>
      </w:tr>
      <w:tr w:rsidR="00536D8C">
        <w:trPr>
          <w:trHeight w:hRule="exact" w:val="155"/>
        </w:trPr>
        <w:tc>
          <w:tcPr>
            <w:tcW w:w="143" w:type="dxa"/>
          </w:tcPr>
          <w:p w:rsidR="00536D8C" w:rsidRDefault="00536D8C"/>
        </w:tc>
        <w:tc>
          <w:tcPr>
            <w:tcW w:w="285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426" w:type="dxa"/>
          </w:tcPr>
          <w:p w:rsidR="00536D8C" w:rsidRDefault="00536D8C"/>
        </w:tc>
        <w:tc>
          <w:tcPr>
            <w:tcW w:w="1277" w:type="dxa"/>
          </w:tcPr>
          <w:p w:rsidR="00536D8C" w:rsidRDefault="00536D8C"/>
        </w:tc>
        <w:tc>
          <w:tcPr>
            <w:tcW w:w="993" w:type="dxa"/>
          </w:tcPr>
          <w:p w:rsidR="00536D8C" w:rsidRDefault="00536D8C"/>
        </w:tc>
        <w:tc>
          <w:tcPr>
            <w:tcW w:w="2836" w:type="dxa"/>
          </w:tcPr>
          <w:p w:rsidR="00536D8C" w:rsidRDefault="00536D8C"/>
        </w:tc>
      </w:tr>
      <w:tr w:rsidR="00536D8C" w:rsidRPr="00751C5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536D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536D8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6D8C" w:rsidRDefault="00536D8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536D8C"/>
        </w:tc>
      </w:tr>
      <w:tr w:rsidR="00536D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536D8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6D8C" w:rsidRDefault="00536D8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536D8C"/>
        </w:tc>
      </w:tr>
      <w:tr w:rsidR="00536D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536D8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6D8C" w:rsidRDefault="00536D8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536D8C"/>
        </w:tc>
      </w:tr>
      <w:tr w:rsidR="00536D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536D8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6D8C" w:rsidRDefault="00536D8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536D8C"/>
        </w:tc>
      </w:tr>
      <w:tr w:rsidR="00536D8C">
        <w:trPr>
          <w:trHeight w:hRule="exact" w:val="124"/>
        </w:trPr>
        <w:tc>
          <w:tcPr>
            <w:tcW w:w="143" w:type="dxa"/>
          </w:tcPr>
          <w:p w:rsidR="00536D8C" w:rsidRDefault="00536D8C"/>
        </w:tc>
        <w:tc>
          <w:tcPr>
            <w:tcW w:w="285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426" w:type="dxa"/>
          </w:tcPr>
          <w:p w:rsidR="00536D8C" w:rsidRDefault="00536D8C"/>
        </w:tc>
        <w:tc>
          <w:tcPr>
            <w:tcW w:w="1277" w:type="dxa"/>
          </w:tcPr>
          <w:p w:rsidR="00536D8C" w:rsidRDefault="00536D8C"/>
        </w:tc>
        <w:tc>
          <w:tcPr>
            <w:tcW w:w="993" w:type="dxa"/>
          </w:tcPr>
          <w:p w:rsidR="00536D8C" w:rsidRDefault="00536D8C"/>
        </w:tc>
        <w:tc>
          <w:tcPr>
            <w:tcW w:w="2836" w:type="dxa"/>
          </w:tcPr>
          <w:p w:rsidR="00536D8C" w:rsidRDefault="00536D8C"/>
        </w:tc>
      </w:tr>
      <w:tr w:rsidR="00536D8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536D8C">
        <w:trPr>
          <w:trHeight w:hRule="exact" w:val="307"/>
        </w:trPr>
        <w:tc>
          <w:tcPr>
            <w:tcW w:w="143" w:type="dxa"/>
          </w:tcPr>
          <w:p w:rsidR="00536D8C" w:rsidRDefault="00536D8C"/>
        </w:tc>
        <w:tc>
          <w:tcPr>
            <w:tcW w:w="285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426" w:type="dxa"/>
          </w:tcPr>
          <w:p w:rsidR="00536D8C" w:rsidRDefault="00536D8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536D8C"/>
        </w:tc>
      </w:tr>
      <w:tr w:rsidR="00536D8C">
        <w:trPr>
          <w:trHeight w:hRule="exact" w:val="1402"/>
        </w:trPr>
        <w:tc>
          <w:tcPr>
            <w:tcW w:w="143" w:type="dxa"/>
          </w:tcPr>
          <w:p w:rsidR="00536D8C" w:rsidRDefault="00536D8C"/>
        </w:tc>
        <w:tc>
          <w:tcPr>
            <w:tcW w:w="285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426" w:type="dxa"/>
          </w:tcPr>
          <w:p w:rsidR="00536D8C" w:rsidRDefault="00536D8C"/>
        </w:tc>
        <w:tc>
          <w:tcPr>
            <w:tcW w:w="1277" w:type="dxa"/>
          </w:tcPr>
          <w:p w:rsidR="00536D8C" w:rsidRDefault="00536D8C"/>
        </w:tc>
        <w:tc>
          <w:tcPr>
            <w:tcW w:w="993" w:type="dxa"/>
          </w:tcPr>
          <w:p w:rsidR="00536D8C" w:rsidRDefault="00536D8C"/>
        </w:tc>
        <w:tc>
          <w:tcPr>
            <w:tcW w:w="2836" w:type="dxa"/>
          </w:tcPr>
          <w:p w:rsidR="00536D8C" w:rsidRDefault="00536D8C"/>
        </w:tc>
      </w:tr>
      <w:tr w:rsidR="00536D8C">
        <w:trPr>
          <w:trHeight w:hRule="exact" w:val="277"/>
        </w:trPr>
        <w:tc>
          <w:tcPr>
            <w:tcW w:w="143" w:type="dxa"/>
          </w:tcPr>
          <w:p w:rsidR="00536D8C" w:rsidRDefault="00536D8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36D8C">
        <w:trPr>
          <w:trHeight w:hRule="exact" w:val="138"/>
        </w:trPr>
        <w:tc>
          <w:tcPr>
            <w:tcW w:w="143" w:type="dxa"/>
          </w:tcPr>
          <w:p w:rsidR="00536D8C" w:rsidRDefault="00536D8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536D8C"/>
        </w:tc>
      </w:tr>
      <w:tr w:rsidR="00536D8C">
        <w:trPr>
          <w:trHeight w:hRule="exact" w:val="1666"/>
        </w:trPr>
        <w:tc>
          <w:tcPr>
            <w:tcW w:w="143" w:type="dxa"/>
          </w:tcPr>
          <w:p w:rsidR="00536D8C" w:rsidRDefault="00536D8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E613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</w:t>
            </w:r>
            <w:r w:rsidR="003E5D2A"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36D8C" w:rsidRPr="00E613B1" w:rsidRDefault="00536D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36D8C" w:rsidRPr="00E613B1" w:rsidRDefault="00536D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6D8C" w:rsidRPr="00E613B1" w:rsidRDefault="003E5D2A" w:rsidP="00E613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36D8C" w:rsidRDefault="003E5D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36D8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36D8C" w:rsidRPr="00E613B1" w:rsidRDefault="00536D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/Хвецкович Э.Б./</w:t>
            </w:r>
          </w:p>
          <w:p w:rsidR="00536D8C" w:rsidRPr="00E613B1" w:rsidRDefault="00536D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536D8C" w:rsidRPr="00043165" w:rsidRDefault="000431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61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E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36D8C" w:rsidRPr="00751C5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536D8C" w:rsidRPr="00E613B1" w:rsidRDefault="003E5D2A">
      <w:pPr>
        <w:rPr>
          <w:sz w:val="0"/>
          <w:szCs w:val="0"/>
          <w:lang w:val="ru-RU"/>
        </w:rPr>
      </w:pPr>
      <w:r w:rsidRPr="00E613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D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36D8C">
        <w:trPr>
          <w:trHeight w:hRule="exact" w:val="555"/>
        </w:trPr>
        <w:tc>
          <w:tcPr>
            <w:tcW w:w="9640" w:type="dxa"/>
          </w:tcPr>
          <w:p w:rsidR="00536D8C" w:rsidRDefault="00536D8C"/>
        </w:tc>
      </w:tr>
      <w:tr w:rsidR="00536D8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36D8C" w:rsidRDefault="003E5D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D8C" w:rsidRPr="00751C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36D8C" w:rsidRPr="00751C5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13B1" w:rsidRDefault="00E613B1" w:rsidP="00E613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366D2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751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366D2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«Разработка программных приложен</w:t>
            </w:r>
            <w:r w:rsid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 и интерфейсов» в течение 2021/2022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536D8C" w:rsidRPr="00E613B1" w:rsidRDefault="003E5D2A">
      <w:pPr>
        <w:rPr>
          <w:sz w:val="0"/>
          <w:szCs w:val="0"/>
          <w:lang w:val="ru-RU"/>
        </w:rPr>
      </w:pPr>
      <w:r w:rsidRPr="00E613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D8C" w:rsidRPr="00751C5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36D8C" w:rsidRPr="00751C50">
        <w:trPr>
          <w:trHeight w:hRule="exact" w:val="138"/>
        </w:trPr>
        <w:tc>
          <w:tcPr>
            <w:tcW w:w="964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 w:rsidRPr="00751C5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К.М.02.05 «Разработка программных приложений и интерфейсов».</w:t>
            </w: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36D8C" w:rsidRPr="00751C50">
        <w:trPr>
          <w:trHeight w:hRule="exact" w:val="138"/>
        </w:trPr>
        <w:tc>
          <w:tcPr>
            <w:tcW w:w="964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 w:rsidRPr="00751C5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«Разработка программных приложений и интерфейсов»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36D8C" w:rsidRPr="00751C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</w:tr>
      <w:tr w:rsidR="00536D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6D8C" w:rsidRPr="00751C5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ИПК-8.1 знать возможности существующей программно-технической архитектуры, возможности современных и перспективных средств разработки программных продуктов, технических средств, методологии разработки программного обеспечения и технологии программирования, методологии и технологии проектирования и использования баз данных</w:t>
            </w:r>
          </w:p>
        </w:tc>
      </w:tr>
      <w:tr w:rsidR="00536D8C" w:rsidRPr="00751C5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ИПК-8.2 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 проектирования баз данных</w:t>
            </w:r>
          </w:p>
        </w:tc>
      </w:tr>
      <w:tr w:rsidR="00536D8C" w:rsidRPr="00751C5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ИПК-8.3 знать принципы построения архитектуры программного обеспечения и виды архитектуры программного обеспечения, типовые решения, библиотеки программных модулей, шаблоны, классы объектов, используемые при разработке программного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</w:t>
            </w:r>
          </w:p>
        </w:tc>
      </w:tr>
      <w:tr w:rsidR="00536D8C" w:rsidRPr="00751C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ИПК-8.4 уметь проводить анализ исполнения требований, вырабатывать варианты реализации требований, проводить оценку и обоснование рекомендуемых решений, осуществлять коммуникации с заинтересованными сторонами</w:t>
            </w:r>
          </w:p>
        </w:tc>
      </w:tr>
      <w:tr w:rsidR="00536D8C" w:rsidRPr="00751C5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ИПК-8.5 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</w:t>
            </w:r>
          </w:p>
        </w:tc>
      </w:tr>
      <w:tr w:rsidR="00536D8C" w:rsidRPr="00751C5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ИПК-8.6 уметь использовать существующие типовые решения и шаблоны проектирования программного обеспечения, применять методы и средства проектирования программного обеспечения, структур данных, баз данных, программных интерфейсов</w:t>
            </w:r>
          </w:p>
        </w:tc>
      </w:tr>
      <w:tr w:rsidR="00536D8C" w:rsidRPr="00751C50">
        <w:trPr>
          <w:trHeight w:hRule="exact" w:val="116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ИПК-8.7 владеть анализом  возможностей реализации требований к программному обеспечению, методами оценки времени и трудоемкости реализации требований к программному обеспечению, приемами согласования требований к программному обеспечению с заинтересованными сторонами, методами оценки и согласование сроков</w:t>
            </w:r>
          </w:p>
        </w:tc>
      </w:tr>
    </w:tbl>
    <w:p w:rsidR="00536D8C" w:rsidRPr="00E613B1" w:rsidRDefault="003E5D2A">
      <w:pPr>
        <w:rPr>
          <w:sz w:val="0"/>
          <w:szCs w:val="0"/>
          <w:lang w:val="ru-RU"/>
        </w:rPr>
      </w:pPr>
      <w:r w:rsidRPr="00E613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36D8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поставленных задач</w:t>
            </w:r>
          </w:p>
        </w:tc>
      </w:tr>
      <w:tr w:rsidR="00536D8C" w:rsidRPr="00751C50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согласование сроков выполнения поставленных задач</w:t>
            </w:r>
          </w:p>
        </w:tc>
      </w:tr>
      <w:tr w:rsidR="00536D8C" w:rsidRPr="00751C50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ИПК-8.9 владеть методами  разработки, изменения и согласования архитектуры программного обеспечения с системным аналитиком и архитектором программного обеспечения, проектированием структур данных, проектированием баз данных, проектированием программных интерфейсов, методами оценки и согласования сроков выполнения поставленных задач</w:t>
            </w:r>
          </w:p>
        </w:tc>
      </w:tr>
      <w:tr w:rsidR="00536D8C" w:rsidRPr="00751C50">
        <w:trPr>
          <w:trHeight w:hRule="exact" w:val="277"/>
        </w:trPr>
        <w:tc>
          <w:tcPr>
            <w:tcW w:w="397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 w:rsidRPr="00751C5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тестирование компонентов программного обеспечения ИС</w:t>
            </w:r>
          </w:p>
        </w:tc>
      </w:tr>
      <w:tr w:rsidR="00536D8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6D8C" w:rsidRPr="00751C5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ИПК-9.1 знать предметную область автоматизации</w:t>
            </w:r>
          </w:p>
        </w:tc>
      </w:tr>
      <w:tr w:rsidR="00536D8C" w:rsidRPr="00751C5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ИПК-9.2 знать инструменты и методы тестирования, возможности ИС</w:t>
            </w:r>
          </w:p>
        </w:tc>
      </w:tr>
      <w:tr w:rsidR="00536D8C" w:rsidRPr="00751C5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ИПК-9.3 знать источники информации, необходимой для профессиональной деятельности</w:t>
            </w:r>
          </w:p>
        </w:tc>
      </w:tr>
      <w:tr w:rsidR="00536D8C" w:rsidRPr="00751C5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ИПК-9.5 уметь применять диаграмму Ганта, метод «набегающей волны», типы зависимостей между работами</w:t>
            </w:r>
          </w:p>
        </w:tc>
      </w:tr>
      <w:tr w:rsidR="00536D8C" w:rsidRPr="00751C5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ИПК-9.6 уметь применять современный отечественный и зарубежный опыт в профессиональной деятельности</w:t>
            </w:r>
          </w:p>
        </w:tc>
      </w:tr>
      <w:tr w:rsidR="00536D8C" w:rsidRPr="00751C5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ИПК-9.7 владеть навыками оценки (прогнозирование) бюджетов и графиков: метод аналогов, экспертные оценки</w:t>
            </w:r>
          </w:p>
        </w:tc>
      </w:tr>
      <w:tr w:rsidR="00536D8C" w:rsidRPr="00751C5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ИПК-9.8 владеть методами управления содержанием проекта: документирование требований, анализ продукта, модерируемые совещания</w:t>
            </w:r>
          </w:p>
        </w:tc>
      </w:tr>
      <w:tr w:rsidR="00536D8C" w:rsidRPr="00751C5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ИПК-9.9 владеть методами управления качеством: контрольные списки, верификация, валидация (приемо-сдаточные испытания)</w:t>
            </w:r>
          </w:p>
        </w:tc>
      </w:tr>
      <w:tr w:rsidR="00536D8C" w:rsidRPr="00751C50">
        <w:trPr>
          <w:trHeight w:hRule="exact" w:val="416"/>
        </w:trPr>
        <w:tc>
          <w:tcPr>
            <w:tcW w:w="397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 w:rsidRPr="00751C5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36D8C" w:rsidRPr="00751C50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К.М.02.05 «Разработка программных приложений и интерфейсов»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536D8C" w:rsidRPr="00751C50">
        <w:trPr>
          <w:trHeight w:hRule="exact" w:val="138"/>
        </w:trPr>
        <w:tc>
          <w:tcPr>
            <w:tcW w:w="397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 w:rsidRPr="00751C5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36D8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D8C" w:rsidRDefault="00536D8C"/>
        </w:tc>
      </w:tr>
      <w:tr w:rsidR="00536D8C" w:rsidRPr="00751C5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D8C" w:rsidRPr="00E613B1" w:rsidRDefault="003E5D2A">
            <w:pPr>
              <w:spacing w:after="0" w:line="240" w:lineRule="auto"/>
              <w:jc w:val="center"/>
              <w:rPr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lang w:val="ru-RU"/>
              </w:rPr>
              <w:t>Программная инженерия</w:t>
            </w:r>
          </w:p>
          <w:p w:rsidR="00536D8C" w:rsidRPr="00E613B1" w:rsidRDefault="003E5D2A">
            <w:pPr>
              <w:spacing w:after="0" w:line="240" w:lineRule="auto"/>
              <w:jc w:val="center"/>
              <w:rPr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  <w:p w:rsidR="00536D8C" w:rsidRPr="00E613B1" w:rsidRDefault="003E5D2A">
            <w:pPr>
              <w:spacing w:after="0" w:line="240" w:lineRule="auto"/>
              <w:jc w:val="center"/>
              <w:rPr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lang w:val="ru-RU"/>
              </w:rPr>
              <w:t>Стандартизация программных средств и информационных технологий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D8C" w:rsidRPr="00E613B1" w:rsidRDefault="003E5D2A">
            <w:pPr>
              <w:spacing w:after="0" w:line="240" w:lineRule="auto"/>
              <w:jc w:val="center"/>
              <w:rPr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lang w:val="ru-RU"/>
              </w:rPr>
              <w:t>Инженерная графика</w:t>
            </w:r>
          </w:p>
          <w:p w:rsidR="00536D8C" w:rsidRPr="00E613B1" w:rsidRDefault="003E5D2A">
            <w:pPr>
              <w:spacing w:after="0" w:line="240" w:lineRule="auto"/>
              <w:jc w:val="center"/>
              <w:rPr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lang w:val="ru-RU"/>
              </w:rPr>
              <w:t>Компьютерная графика</w:t>
            </w:r>
          </w:p>
          <w:p w:rsidR="00536D8C" w:rsidRPr="00E613B1" w:rsidRDefault="003E5D2A">
            <w:pPr>
              <w:spacing w:after="0" w:line="240" w:lineRule="auto"/>
              <w:jc w:val="center"/>
              <w:rPr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lang w:val="ru-RU"/>
              </w:rPr>
              <w:t>Методы тестирования информационных систем</w:t>
            </w:r>
          </w:p>
          <w:p w:rsidR="00536D8C" w:rsidRPr="00E613B1" w:rsidRDefault="003E5D2A">
            <w:pPr>
              <w:spacing w:after="0" w:line="240" w:lineRule="auto"/>
              <w:jc w:val="center"/>
              <w:rPr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практика)</w:t>
            </w:r>
          </w:p>
          <w:p w:rsidR="00536D8C" w:rsidRPr="00E613B1" w:rsidRDefault="003E5D2A">
            <w:pPr>
              <w:spacing w:after="0" w:line="240" w:lineRule="auto"/>
              <w:jc w:val="center"/>
              <w:rPr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ПК-9</w:t>
            </w:r>
          </w:p>
        </w:tc>
      </w:tr>
      <w:tr w:rsidR="00536D8C">
        <w:trPr>
          <w:trHeight w:hRule="exact" w:val="138"/>
        </w:trPr>
        <w:tc>
          <w:tcPr>
            <w:tcW w:w="3970" w:type="dxa"/>
          </w:tcPr>
          <w:p w:rsidR="00536D8C" w:rsidRDefault="00536D8C"/>
        </w:tc>
        <w:tc>
          <w:tcPr>
            <w:tcW w:w="4679" w:type="dxa"/>
          </w:tcPr>
          <w:p w:rsidR="00536D8C" w:rsidRDefault="00536D8C"/>
        </w:tc>
        <w:tc>
          <w:tcPr>
            <w:tcW w:w="993" w:type="dxa"/>
          </w:tcPr>
          <w:p w:rsidR="00536D8C" w:rsidRDefault="00536D8C"/>
        </w:tc>
      </w:tr>
      <w:tr w:rsidR="00536D8C" w:rsidRPr="00751C50">
        <w:trPr>
          <w:trHeight w:hRule="exact" w:val="3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536D8C" w:rsidRPr="00E613B1" w:rsidRDefault="003E5D2A">
      <w:pPr>
        <w:rPr>
          <w:sz w:val="0"/>
          <w:szCs w:val="0"/>
          <w:lang w:val="ru-RU"/>
        </w:rPr>
      </w:pPr>
      <w:r w:rsidRPr="00E613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36D8C" w:rsidRPr="00751C50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36D8C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36D8C">
        <w:trPr>
          <w:trHeight w:hRule="exact" w:val="138"/>
        </w:trPr>
        <w:tc>
          <w:tcPr>
            <w:tcW w:w="5671" w:type="dxa"/>
          </w:tcPr>
          <w:p w:rsidR="00536D8C" w:rsidRDefault="00536D8C"/>
        </w:tc>
        <w:tc>
          <w:tcPr>
            <w:tcW w:w="1702" w:type="dxa"/>
          </w:tcPr>
          <w:p w:rsidR="00536D8C" w:rsidRDefault="00536D8C"/>
        </w:tc>
        <w:tc>
          <w:tcPr>
            <w:tcW w:w="426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1135" w:type="dxa"/>
          </w:tcPr>
          <w:p w:rsidR="00536D8C" w:rsidRDefault="00536D8C"/>
        </w:tc>
      </w:tr>
      <w:tr w:rsidR="00536D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36D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6D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6D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36D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6D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36D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6D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проекты 6</w:t>
            </w:r>
          </w:p>
        </w:tc>
      </w:tr>
      <w:tr w:rsidR="00536D8C">
        <w:trPr>
          <w:trHeight w:hRule="exact" w:val="138"/>
        </w:trPr>
        <w:tc>
          <w:tcPr>
            <w:tcW w:w="5671" w:type="dxa"/>
          </w:tcPr>
          <w:p w:rsidR="00536D8C" w:rsidRDefault="00536D8C"/>
        </w:tc>
        <w:tc>
          <w:tcPr>
            <w:tcW w:w="1702" w:type="dxa"/>
          </w:tcPr>
          <w:p w:rsidR="00536D8C" w:rsidRDefault="00536D8C"/>
        </w:tc>
        <w:tc>
          <w:tcPr>
            <w:tcW w:w="426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1135" w:type="dxa"/>
          </w:tcPr>
          <w:p w:rsidR="00536D8C" w:rsidRDefault="00536D8C"/>
        </w:tc>
      </w:tr>
      <w:tr w:rsidR="00536D8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6D8C" w:rsidRPr="00E613B1" w:rsidRDefault="00536D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36D8C">
        <w:trPr>
          <w:trHeight w:hRule="exact" w:val="416"/>
        </w:trPr>
        <w:tc>
          <w:tcPr>
            <w:tcW w:w="5671" w:type="dxa"/>
          </w:tcPr>
          <w:p w:rsidR="00536D8C" w:rsidRDefault="00536D8C"/>
        </w:tc>
        <w:tc>
          <w:tcPr>
            <w:tcW w:w="1702" w:type="dxa"/>
          </w:tcPr>
          <w:p w:rsidR="00536D8C" w:rsidRDefault="00536D8C"/>
        </w:tc>
        <w:tc>
          <w:tcPr>
            <w:tcW w:w="426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1135" w:type="dxa"/>
          </w:tcPr>
          <w:p w:rsidR="00536D8C" w:rsidRDefault="00536D8C"/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36D8C" w:rsidRPr="00751C50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Программирование в средах современных информационных систем: Объектно- ориентированное проектирование и программирование Сущность объектно- ориентированного подхода; инкапсуляция; наследование; полиморфизм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объектно-ориентированного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приложения с кнопочным интерфейсом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6D8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Жизненный цикл программного обеспечения. Распределение финансовых и временных затрат на реализацию каждого из этапов разработки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6D8C" w:rsidRPr="00751C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Средства ООП в среде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Delphi</w:t>
            </w: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Создание приложений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среде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Delphi</w:t>
            </w: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Delphi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среда разработки прикладных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приложений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Delphi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36D8C" w:rsidRPr="00751C5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Объектный тип данных; переменные объектного типа. Классы и объекты. Конструкторы и деструкторы.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Объектный тип данных. Классы и объекты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файлами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Delphi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6D8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Детальный анализ предметной области, принятие окончательного решения о необходимости создания информационной системы, проектирование общей архитектуры системы, выбор метода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536D8C" w:rsidRDefault="003E5D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36D8C" w:rsidRPr="00751C5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понятия. Размещение нового компонента. Основные компоненты. Основные свойства компонентов.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компонентов при программировании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Delphi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стандартных компонентов Delphi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6D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Типовые алгоритмы обработки одномерных массивов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Процедуры и функции для работы с графикой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36D8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Создание модульных программ, элементы теории модульного программирования; Создание новых компонент.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базами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Default="00536D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Default="00536D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Default="00536D8C"/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теории модульного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Процедуры. 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6D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Модульное программирование. Раздельная компиляция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6D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Каскадные и итеративные технологии. Критичность и маштабность программных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36D8C" w:rsidRPr="00751C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Разработка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-приложений на основе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Visual</w:t>
            </w: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#.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программных приложений с использовакнием интегрированной среды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6D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-приложения с помощью текстового редактора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6D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-приложения с помощью интегрированной среды разработки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Размещение элементов управления на форме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окна сообщений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меню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6D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Организация коллективной работы над проектом при использовании технологий быстрой разработки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 проект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6D8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536D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536D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536D8C" w:rsidRPr="00751C50">
        <w:trPr>
          <w:trHeight w:hRule="exact" w:val="30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36D8C" w:rsidRPr="00E613B1" w:rsidRDefault="003E5D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536D8C" w:rsidRPr="00E613B1" w:rsidRDefault="003E5D2A">
      <w:pPr>
        <w:rPr>
          <w:sz w:val="0"/>
          <w:szCs w:val="0"/>
          <w:lang w:val="ru-RU"/>
        </w:rPr>
      </w:pPr>
      <w:r w:rsidRPr="00E613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D8C" w:rsidRPr="00751C5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613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36D8C" w:rsidRPr="00751C50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</w:tbl>
    <w:p w:rsidR="00536D8C" w:rsidRPr="00E613B1" w:rsidRDefault="003E5D2A">
      <w:pPr>
        <w:rPr>
          <w:sz w:val="0"/>
          <w:szCs w:val="0"/>
          <w:lang w:val="ru-RU"/>
        </w:rPr>
      </w:pPr>
      <w:r w:rsidRPr="00E613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D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536D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36D8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объектно-ориентированного подхода</w:t>
            </w:r>
          </w:p>
        </w:tc>
      </w:tr>
      <w:tr w:rsidR="00536D8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536D8C"/>
        </w:tc>
      </w:tr>
      <w:tr w:rsidR="00536D8C" w:rsidRPr="00751C5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 программирование или ООП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oriented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programming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— методология программирования, основанная на представлении программы в виде совокупности объектов, каждый из которых является реализацией определенного типа, использующая механизм пересылки сообщений и классы, организованные в иерархию наследования.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элемент ООП — абстракция. Данные с помощью абстракции преобразуются в объекты, а последовательность обработки этих данных превращается в набор сообщений, передаваемых между этими объектами. Каждый из объектов имеет свое собственное уникальное поведение. С объектами можно обращаться как с конкретными сущностями, которые реагируют на сообщения, приказывающие им выполнить какие-то действия.</w:t>
            </w:r>
          </w:p>
        </w:tc>
      </w:tr>
      <w:tr w:rsidR="00536D8C" w:rsidRPr="00751C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Delphi</w:t>
            </w: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среда разработки прикладных программ</w:t>
            </w:r>
          </w:p>
        </w:tc>
      </w:tr>
      <w:tr w:rsidR="00536D8C" w:rsidRPr="00751C5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Delphi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среда разработки прикладных программ для 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 также для мобильных операционных систем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Android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Программы, которые создаются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Delphi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Delphi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становится выбором многих программистов и рекомендуется ими к использованию. Это связано с тем, что данная среда позволяет создавать приложения в самые оперативные сроки, обеспечивать их высокую производительность даже на тех компьютерах, которые имеют скромные аппаратные характеристики. Значимый аргумент в пользу выбора рассматриваемой среды разработки — ее можно дополнять за счет новых инструментов, не предусмотренных стандартным набором решений, присутствующим в интерфейсе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Delphi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интерфейса. Дизайнер форм, редактор и палитра. Инспектор объектов. Прочие элементы интерфейса</w:t>
            </w:r>
          </w:p>
        </w:tc>
      </w:tr>
      <w:tr w:rsidR="00536D8C" w:rsidRPr="00751C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Объектный тип данных. Классы и объекты</w:t>
            </w:r>
          </w:p>
        </w:tc>
      </w:tr>
      <w:tr w:rsidR="00536D8C" w:rsidRPr="00751C5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Объектный тип данных является структурой, состоящей из фиксированного числа компонентов. Каждый компонент является либо полем, содержащим данные строго определенного типа, либо методом, выполняющим операции над объектом. По аналогии с описанием переменных описание поля указывает тип данных этого поля и идентификатор, именующий поле: по аналогии с описанием процедуры или функции описание метода указывает заголовок процедуры, функции, конструктора или деструктора.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Объектный тип может наследовать компоненты другого объектного типа. Если тип Т2 наследует от типа Т1, то тип Т2 является потомком типа Т1, а сам тип Т1 является родителем типа Т2. Наследование является транзитивным, т. е. если ТЗ наследует от Т2, а Т2 наследует от Т1, то ТЗ наследует от Т1. Область (домен) объектного типа состоит из него самого и из всех его наследников. В отличие от других типов объектные типы могут описываться только в разделе описаний типов, находящемся на самом внешнем уровне области действия программы или модуля. Таким образом, объектные типы не могут описываться в разделе описаний переменных или внутри блока процедуры, функции или метода. Тип компоненты файлового типа не может иметь объектный тип или любой структурный тип, содержащий компоненты объектного типа.</w:t>
            </w:r>
          </w:p>
        </w:tc>
      </w:tr>
      <w:tr w:rsidR="00536D8C" w:rsidRPr="00751C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Использование компонентов при программировании в среде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Delphi</w:t>
            </w:r>
          </w:p>
        </w:tc>
      </w:tr>
      <w:tr w:rsidR="00536D8C" w:rsidRPr="00751C5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Многие стандартные визуальные компоненты имеют одинаковые свойства. Свойство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Align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Задает способ выравнивания компонента внутри формы. Имеет одно из следующих значений: Свойство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Color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Задает цвет фона формы или цвет компонента или графического объекта. Может иметь одно из следующих значений:Свойство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Ctl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Позволяет задать вид компонента. Если значение этого свойства равно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False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компонент имеет двумерный вид, если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трехмерный (значение по умолчанию). Свойство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Cursor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Позволяет определить вид курсора, который он будет иметь, находясь в активной области компонента.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DELPHY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предопределено большое количество стандартных курсоров. Кроме того, пользователь может создавать свои собственные курсоры или использовать созданные другими. Свойство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DrogCursor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Позволяет определить вид курсора, который будет отображаться, когда в компонент «перетаскивается» другой</w:t>
            </w:r>
          </w:p>
        </w:tc>
      </w:tr>
    </w:tbl>
    <w:p w:rsidR="00536D8C" w:rsidRPr="00E613B1" w:rsidRDefault="003E5D2A">
      <w:pPr>
        <w:rPr>
          <w:sz w:val="0"/>
          <w:szCs w:val="0"/>
          <w:lang w:val="ru-RU"/>
        </w:rPr>
      </w:pPr>
      <w:r w:rsidRPr="00E613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D8C" w:rsidRPr="00751C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компонент. Значения этого свойства те же, что и у свойства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Cursor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36D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теории модульного программирования</w:t>
            </w:r>
          </w:p>
        </w:tc>
      </w:tr>
      <w:tr w:rsidR="00536D8C" w:rsidRPr="00751C5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Модульное программирование основано на понятии модуля – логически взаимосвязанной совокупности функциональных элементов, оформленных в виде отдельных программных модулей.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модуль состоит из спецификации и тела. Спецификации определяют правила использования модуля, а тело – способ реализации процесса обработки.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большой сложности обычно представляются с помощью схем двух видов: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обобщенной схемы алгоритма – раскрывает общий принцип функционирования алгоритма и основные логические связи между отдельными модулями на уровне обработки информации (ввод и редактирование данных, вычисления, печать результатов и т.п.);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детальной схемы алгоритма – представляет содержание каждого элемента обобщенной схемы с использованием управляющих структур в блок–схемах алгоритма, псевдокода либо алгоритмических языков высокого уровня.</w:t>
            </w:r>
          </w:p>
        </w:tc>
      </w:tr>
      <w:tr w:rsidR="00536D8C" w:rsidRPr="00751C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Разработка программных приложений с использовакнием интегрированной среды разработки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Visual</w:t>
            </w: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#</w:t>
            </w:r>
          </w:p>
        </w:tc>
      </w:tr>
      <w:tr w:rsidR="00536D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-формы. Работа с элементами управления. Работа с данными. Использование библиотек кода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-формах. Работа с печатью и изображениями. Асинхронное программирование. Справочные материалы. Перевод приложений.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возможности.</w:t>
            </w:r>
          </w:p>
          <w:p w:rsidR="00536D8C" w:rsidRDefault="003E5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пакетов установки. Безопасность Windows-форм.</w:t>
            </w:r>
          </w:p>
        </w:tc>
      </w:tr>
      <w:tr w:rsidR="00536D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36D8C">
        <w:trPr>
          <w:trHeight w:hRule="exact" w:val="14"/>
        </w:trPr>
        <w:tc>
          <w:tcPr>
            <w:tcW w:w="9640" w:type="dxa"/>
          </w:tcPr>
          <w:p w:rsidR="00536D8C" w:rsidRDefault="00536D8C"/>
        </w:tc>
      </w:tr>
      <w:tr w:rsidR="00536D8C" w:rsidRPr="00751C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приложения с кнопочным интерфейсом</w:t>
            </w:r>
          </w:p>
        </w:tc>
      </w:tr>
      <w:tr w:rsidR="00536D8C" w:rsidRPr="00751C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6D8C" w:rsidRPr="00751C50">
        <w:trPr>
          <w:trHeight w:hRule="exact" w:val="14"/>
        </w:trPr>
        <w:tc>
          <w:tcPr>
            <w:tcW w:w="964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 w:rsidRPr="00751C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Жизненный цикл программного обеспечения. Распределение финансовых и временных затрат на реализацию каждого из этапов разработки программного обеспечения</w:t>
            </w:r>
          </w:p>
        </w:tc>
      </w:tr>
      <w:tr w:rsidR="00536D8C" w:rsidRPr="00751C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6D8C" w:rsidRPr="00751C50">
        <w:trPr>
          <w:trHeight w:hRule="exact" w:val="14"/>
        </w:trPr>
        <w:tc>
          <w:tcPr>
            <w:tcW w:w="964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 w:rsidRPr="00751C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Создание приложений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среде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Delphi</w:t>
            </w:r>
          </w:p>
        </w:tc>
      </w:tr>
      <w:tr w:rsidR="00536D8C" w:rsidRPr="00751C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6D8C" w:rsidRPr="00751C50">
        <w:trPr>
          <w:trHeight w:hRule="exact" w:val="14"/>
        </w:trPr>
        <w:tc>
          <w:tcPr>
            <w:tcW w:w="964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 w:rsidRPr="00751C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с файлами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Delphi</w:t>
            </w:r>
          </w:p>
        </w:tc>
      </w:tr>
      <w:tr w:rsidR="00536D8C" w:rsidRPr="00751C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6D8C" w:rsidRPr="00751C50">
        <w:trPr>
          <w:trHeight w:hRule="exact" w:val="14"/>
        </w:trPr>
        <w:tc>
          <w:tcPr>
            <w:tcW w:w="964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 w:rsidRPr="00751C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Детальный анализ предметной области, принятие окончательного решения о необходимости создания информационной системы, проектирование общей архитектуры системы, выбор метода проектирования</w:t>
            </w:r>
          </w:p>
        </w:tc>
      </w:tr>
      <w:tr w:rsidR="00536D8C" w:rsidRPr="00751C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6D8C" w:rsidRPr="00751C50">
        <w:trPr>
          <w:trHeight w:hRule="exact" w:val="14"/>
        </w:trPr>
        <w:tc>
          <w:tcPr>
            <w:tcW w:w="964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Библиотека стандартных компонентов Delphi</w:t>
            </w:r>
          </w:p>
        </w:tc>
      </w:tr>
      <w:tr w:rsidR="00536D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536D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6D8C">
        <w:trPr>
          <w:trHeight w:hRule="exact" w:val="14"/>
        </w:trPr>
        <w:tc>
          <w:tcPr>
            <w:tcW w:w="9640" w:type="dxa"/>
          </w:tcPr>
          <w:p w:rsidR="00536D8C" w:rsidRDefault="00536D8C"/>
        </w:tc>
      </w:tr>
      <w:tr w:rsidR="00536D8C" w:rsidRPr="00751C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Типовые алгоритмы обработки одномерных массивов</w:t>
            </w:r>
          </w:p>
        </w:tc>
      </w:tr>
      <w:tr w:rsidR="00536D8C" w:rsidRPr="00751C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6D8C" w:rsidRPr="00751C50">
        <w:trPr>
          <w:trHeight w:hRule="exact" w:val="14"/>
        </w:trPr>
        <w:tc>
          <w:tcPr>
            <w:tcW w:w="964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 w:rsidRPr="00751C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Процедуры и функции для работы с графикой</w:t>
            </w:r>
          </w:p>
        </w:tc>
      </w:tr>
      <w:tr w:rsidR="00536D8C" w:rsidRPr="00751C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6D8C" w:rsidRPr="00751C50">
        <w:trPr>
          <w:trHeight w:hRule="exact" w:val="14"/>
        </w:trPr>
        <w:tc>
          <w:tcPr>
            <w:tcW w:w="964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Процедуры. Решение задач</w:t>
            </w:r>
          </w:p>
        </w:tc>
      </w:tr>
      <w:tr w:rsidR="00536D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536D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6D8C">
        <w:trPr>
          <w:trHeight w:hRule="exact" w:val="14"/>
        </w:trPr>
        <w:tc>
          <w:tcPr>
            <w:tcW w:w="9640" w:type="dxa"/>
          </w:tcPr>
          <w:p w:rsidR="00536D8C" w:rsidRDefault="00536D8C"/>
        </w:tc>
      </w:tr>
      <w:tr w:rsidR="00536D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Модульное программирование. Раздельная компиляция</w:t>
            </w:r>
          </w:p>
        </w:tc>
      </w:tr>
      <w:tr w:rsidR="00536D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536D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6D8C">
        <w:trPr>
          <w:trHeight w:hRule="exact" w:val="14"/>
        </w:trPr>
        <w:tc>
          <w:tcPr>
            <w:tcW w:w="9640" w:type="dxa"/>
          </w:tcPr>
          <w:p w:rsidR="00536D8C" w:rsidRDefault="00536D8C"/>
        </w:tc>
      </w:tr>
      <w:tr w:rsidR="00536D8C" w:rsidRPr="00751C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Каскадные и итеративные технологии. Критичность и маштабность программных проектов</w:t>
            </w:r>
          </w:p>
        </w:tc>
      </w:tr>
      <w:tr w:rsidR="00536D8C" w:rsidRPr="00751C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6D8C" w:rsidRPr="00751C50">
        <w:trPr>
          <w:trHeight w:hRule="exact" w:val="14"/>
        </w:trPr>
        <w:tc>
          <w:tcPr>
            <w:tcW w:w="964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 w:rsidRPr="00751C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Создание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-приложения с помощью текстового редактора</w:t>
            </w:r>
          </w:p>
        </w:tc>
      </w:tr>
      <w:tr w:rsidR="00536D8C" w:rsidRPr="00751C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36D8C" w:rsidRPr="00E613B1" w:rsidRDefault="003E5D2A">
      <w:pPr>
        <w:rPr>
          <w:sz w:val="0"/>
          <w:szCs w:val="0"/>
          <w:lang w:val="ru-RU"/>
        </w:rPr>
      </w:pPr>
      <w:r w:rsidRPr="00E613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36D8C" w:rsidRPr="00751C5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Создание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-приложения с помощью интегрированной среды разработки</w:t>
            </w:r>
          </w:p>
        </w:tc>
      </w:tr>
      <w:tr w:rsidR="00536D8C" w:rsidRPr="00751C5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6D8C" w:rsidRPr="00751C50">
        <w:trPr>
          <w:trHeight w:hRule="exact" w:val="14"/>
        </w:trPr>
        <w:tc>
          <w:tcPr>
            <w:tcW w:w="285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 w:rsidRPr="00751C5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Размещение элементов управления на форме</w:t>
            </w:r>
          </w:p>
        </w:tc>
      </w:tr>
      <w:tr w:rsidR="00536D8C" w:rsidRPr="00751C5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6D8C" w:rsidRPr="00751C50">
        <w:trPr>
          <w:trHeight w:hRule="exact" w:val="14"/>
        </w:trPr>
        <w:tc>
          <w:tcPr>
            <w:tcW w:w="285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окна сообщений</w:t>
            </w:r>
          </w:p>
        </w:tc>
      </w:tr>
      <w:tr w:rsidR="00536D8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536D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6D8C">
        <w:trPr>
          <w:trHeight w:hRule="exact" w:val="14"/>
        </w:trPr>
        <w:tc>
          <w:tcPr>
            <w:tcW w:w="285" w:type="dxa"/>
          </w:tcPr>
          <w:p w:rsidR="00536D8C" w:rsidRDefault="00536D8C"/>
        </w:tc>
        <w:tc>
          <w:tcPr>
            <w:tcW w:w="9356" w:type="dxa"/>
          </w:tcPr>
          <w:p w:rsidR="00536D8C" w:rsidRDefault="00536D8C"/>
        </w:tc>
      </w:tr>
      <w:tr w:rsidR="00536D8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меню</w:t>
            </w:r>
          </w:p>
        </w:tc>
      </w:tr>
      <w:tr w:rsidR="00536D8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536D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6D8C">
        <w:trPr>
          <w:trHeight w:hRule="exact" w:val="14"/>
        </w:trPr>
        <w:tc>
          <w:tcPr>
            <w:tcW w:w="285" w:type="dxa"/>
          </w:tcPr>
          <w:p w:rsidR="00536D8C" w:rsidRDefault="00536D8C"/>
        </w:tc>
        <w:tc>
          <w:tcPr>
            <w:tcW w:w="9356" w:type="dxa"/>
          </w:tcPr>
          <w:p w:rsidR="00536D8C" w:rsidRDefault="00536D8C"/>
        </w:tc>
      </w:tr>
      <w:tr w:rsidR="00536D8C" w:rsidRPr="00751C5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Организация коллективной работы над проектом при использовании технологий быстрой разработки</w:t>
            </w:r>
          </w:p>
        </w:tc>
      </w:tr>
      <w:tr w:rsidR="00536D8C" w:rsidRPr="00751C5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6D8C" w:rsidRPr="00751C5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36D8C" w:rsidRPr="00751C5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«Разработка программных приложений и интерфейсов» / Хвецкович Э.Б.. – Омск: Изд-во Омской гуманитарной академии, 2020.</w:t>
            </w: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36D8C" w:rsidRPr="00751C50">
        <w:trPr>
          <w:trHeight w:hRule="exact" w:val="138"/>
        </w:trPr>
        <w:tc>
          <w:tcPr>
            <w:tcW w:w="285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36D8C" w:rsidRPr="00751C5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-приложений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Кариев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-приложений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768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978-5-4487-0146-7.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13B1">
              <w:rPr>
                <w:lang w:val="ru-RU"/>
              </w:rPr>
              <w:t xml:space="preserve"> </w:t>
            </w:r>
            <w:hyperlink r:id="rId4" w:history="1">
              <w:r w:rsidR="006F2821">
                <w:rPr>
                  <w:rStyle w:val="a3"/>
                  <w:lang w:val="ru-RU"/>
                </w:rPr>
                <w:t>http://www.iprbookshop.ru/72340.html</w:t>
              </w:r>
            </w:hyperlink>
            <w:r w:rsidRPr="00E613B1">
              <w:rPr>
                <w:lang w:val="ru-RU"/>
              </w:rPr>
              <w:t xml:space="preserve"> </w:t>
            </w:r>
          </w:p>
        </w:tc>
      </w:tr>
      <w:tr w:rsidR="00536D8C" w:rsidRPr="00751C5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объектно-ориентированного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Мейер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объектно-ориентированного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765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13B1">
              <w:rPr>
                <w:lang w:val="ru-RU"/>
              </w:rPr>
              <w:t xml:space="preserve"> </w:t>
            </w:r>
            <w:hyperlink r:id="rId5" w:history="1">
              <w:r w:rsidR="006F2821">
                <w:rPr>
                  <w:rStyle w:val="a3"/>
                  <w:lang w:val="ru-RU"/>
                </w:rPr>
                <w:t>http://www.iprbookshop.ru/73692.html</w:t>
              </w:r>
            </w:hyperlink>
            <w:r w:rsidRPr="00E613B1">
              <w:rPr>
                <w:lang w:val="ru-RU"/>
              </w:rPr>
              <w:t xml:space="preserve"> </w:t>
            </w:r>
          </w:p>
        </w:tc>
      </w:tr>
      <w:tr w:rsidR="00536D8C" w:rsidRPr="00751C5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Программирование: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Delphi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Нагаева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978-5-534-09124-3.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13B1">
              <w:rPr>
                <w:lang w:val="ru-RU"/>
              </w:rPr>
              <w:t xml:space="preserve"> </w:t>
            </w:r>
            <w:hyperlink r:id="rId6" w:history="1">
              <w:r w:rsidR="006F2821">
                <w:rPr>
                  <w:rStyle w:val="a3"/>
                  <w:lang w:val="ru-RU"/>
                </w:rPr>
                <w:t>https://urait.ru/bcode/444276</w:t>
              </w:r>
            </w:hyperlink>
            <w:r w:rsidRPr="00E613B1">
              <w:rPr>
                <w:lang w:val="ru-RU"/>
              </w:rPr>
              <w:t xml:space="preserve"> </w:t>
            </w:r>
          </w:p>
        </w:tc>
      </w:tr>
      <w:tr w:rsidR="00536D8C">
        <w:trPr>
          <w:trHeight w:hRule="exact" w:val="277"/>
        </w:trPr>
        <w:tc>
          <w:tcPr>
            <w:tcW w:w="285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36D8C" w:rsidRPr="00751C5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-приложений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Тузовский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978-5-534-00515-8.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13B1">
              <w:rPr>
                <w:lang w:val="ru-RU"/>
              </w:rPr>
              <w:t xml:space="preserve"> </w:t>
            </w:r>
            <w:hyperlink r:id="rId7" w:history="1">
              <w:r w:rsidR="006F2821">
                <w:rPr>
                  <w:rStyle w:val="a3"/>
                  <w:lang w:val="ru-RU"/>
                </w:rPr>
                <w:t>https://www.biblio-online.ru/bcode/433825</w:t>
              </w:r>
            </w:hyperlink>
            <w:r w:rsidRPr="00E613B1">
              <w:rPr>
                <w:lang w:val="ru-RU"/>
              </w:rPr>
              <w:t xml:space="preserve"> </w:t>
            </w:r>
          </w:p>
        </w:tc>
      </w:tr>
      <w:tr w:rsidR="00536D8C" w:rsidRPr="00751C5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алгоритмизации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978-5-534-10772-2.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6F2821">
                <w:rPr>
                  <w:rStyle w:val="a3"/>
                </w:rPr>
                <w:t>https://urait.ru/bcode/431505</w:t>
              </w:r>
            </w:hyperlink>
            <w:r>
              <w:t xml:space="preserve"> </w:t>
            </w:r>
          </w:p>
        </w:tc>
      </w:tr>
      <w:tr w:rsidR="00536D8C" w:rsidRPr="00751C50">
        <w:trPr>
          <w:trHeight w:hRule="exact" w:val="3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536D8C" w:rsidRPr="00E613B1" w:rsidRDefault="003E5D2A">
      <w:pPr>
        <w:rPr>
          <w:sz w:val="0"/>
          <w:szCs w:val="0"/>
          <w:lang w:val="ru-RU"/>
        </w:rPr>
      </w:pPr>
      <w:r w:rsidRPr="00E613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D8C" w:rsidRPr="00751C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536D8C" w:rsidRPr="00751C5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F2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F2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F2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F2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F2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61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E61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F2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F2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F2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F2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F2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F2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F2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36D8C" w:rsidRPr="00751C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36D8C" w:rsidRPr="00751C50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536D8C" w:rsidRPr="00E613B1" w:rsidRDefault="003E5D2A">
      <w:pPr>
        <w:rPr>
          <w:sz w:val="0"/>
          <w:szCs w:val="0"/>
          <w:lang w:val="ru-RU"/>
        </w:rPr>
      </w:pPr>
      <w:r w:rsidRPr="00E613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D8C" w:rsidRPr="00751C50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36D8C" w:rsidRPr="00751C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36D8C" w:rsidRPr="00751C5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36D8C" w:rsidRPr="00E613B1" w:rsidRDefault="00536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36D8C" w:rsidRDefault="003E5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36D8C" w:rsidRDefault="003E5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36D8C" w:rsidRPr="00E613B1" w:rsidRDefault="00536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36D8C" w:rsidRPr="00751C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F2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36D8C" w:rsidRPr="00751C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F2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36D8C" w:rsidRPr="00751C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6F2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36D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F2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36D8C" w:rsidRPr="00751C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36D8C" w:rsidRPr="00751C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6F2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36D8C" w:rsidRPr="00751C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6F28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536D8C" w:rsidRPr="00E613B1" w:rsidRDefault="003E5D2A">
      <w:pPr>
        <w:rPr>
          <w:sz w:val="0"/>
          <w:szCs w:val="0"/>
          <w:lang w:val="ru-RU"/>
        </w:rPr>
      </w:pPr>
      <w:r w:rsidRPr="00E613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D8C" w:rsidRPr="00751C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61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E61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36D8C" w:rsidRPr="00751C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61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E61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36D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36D8C" w:rsidRPr="00751C5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36D8C" w:rsidRPr="00751C50">
        <w:trPr>
          <w:trHeight w:hRule="exact" w:val="277"/>
        </w:trPr>
        <w:tc>
          <w:tcPr>
            <w:tcW w:w="964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 w:rsidRPr="00751C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36D8C" w:rsidRPr="00751C50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536D8C" w:rsidRPr="00E613B1" w:rsidRDefault="003E5D2A">
      <w:pPr>
        <w:rPr>
          <w:sz w:val="0"/>
          <w:szCs w:val="0"/>
          <w:lang w:val="ru-RU"/>
        </w:rPr>
      </w:pPr>
      <w:r w:rsidRPr="00E613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D8C" w:rsidRPr="00751C50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61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61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61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36D8C" w:rsidRPr="00751C5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61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61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61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536D8C" w:rsidRPr="00751C5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536D8C" w:rsidRPr="00E613B1" w:rsidRDefault="00536D8C">
      <w:pPr>
        <w:rPr>
          <w:lang w:val="ru-RU"/>
        </w:rPr>
      </w:pPr>
    </w:p>
    <w:sectPr w:rsidR="00536D8C" w:rsidRPr="00E613B1" w:rsidSect="0085344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3165"/>
    <w:rsid w:val="001F0BC7"/>
    <w:rsid w:val="002B6B5F"/>
    <w:rsid w:val="00310659"/>
    <w:rsid w:val="00366D24"/>
    <w:rsid w:val="003E5D2A"/>
    <w:rsid w:val="00536D8C"/>
    <w:rsid w:val="006F2821"/>
    <w:rsid w:val="00751C50"/>
    <w:rsid w:val="007F4990"/>
    <w:rsid w:val="00853445"/>
    <w:rsid w:val="008A0CAB"/>
    <w:rsid w:val="00B23C25"/>
    <w:rsid w:val="00C243CF"/>
    <w:rsid w:val="00D31453"/>
    <w:rsid w:val="00E209E2"/>
    <w:rsid w:val="00E613B1"/>
    <w:rsid w:val="00F10164"/>
    <w:rsid w:val="00F4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E5CB0A-7BD5-429C-8D80-4AA1B045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D2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E5D2A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6F2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382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27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73692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7234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s://urait.ru/bcode/431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7265</Words>
  <Characters>41417</Characters>
  <Application>Microsoft Office Word</Application>
  <DocSecurity>0</DocSecurity>
  <Lines>345</Lines>
  <Paragraphs>97</Paragraphs>
  <ScaleCrop>false</ScaleCrop>
  <Company/>
  <LinksUpToDate>false</LinksUpToDate>
  <CharactersWithSpaces>48585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2020-2021_ФГОС3++2020_Бак-ОФО-ПИ(20)_plx_Разработка программных приложений и интерфейсов</dc:title>
  <dc:creator>FastReport.NET</dc:creator>
  <cp:lastModifiedBy>Mark Bernstorf</cp:lastModifiedBy>
  <cp:revision>12</cp:revision>
  <dcterms:created xsi:type="dcterms:W3CDTF">2021-04-05T04:21:00Z</dcterms:created>
  <dcterms:modified xsi:type="dcterms:W3CDTF">2022-11-12T09:22:00Z</dcterms:modified>
</cp:coreProperties>
</file>